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78" w:rsidRPr="00126978" w:rsidRDefault="00126978" w:rsidP="00126978">
      <w:pPr>
        <w:jc w:val="center"/>
        <w:rPr>
          <w:rFonts w:cstheme="minorHAnsi"/>
          <w:b/>
          <w:color w:val="C00000"/>
          <w:sz w:val="44"/>
        </w:rPr>
      </w:pPr>
      <w:r>
        <w:rPr>
          <w:rFonts w:ascii="Arial" w:hAnsi="Arial" w:cs="Arial"/>
          <w:b/>
          <w:noProof/>
          <w:color w:val="C00000"/>
          <w:sz w:val="36"/>
          <w:szCs w:val="21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421005</wp:posOffset>
            </wp:positionV>
            <wp:extent cx="4541520" cy="3002280"/>
            <wp:effectExtent l="19050" t="0" r="0" b="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6978">
        <w:rPr>
          <w:rFonts w:ascii="Arial" w:hAnsi="Arial" w:cs="Arial"/>
          <w:b/>
          <w:color w:val="C00000"/>
          <w:sz w:val="36"/>
          <w:szCs w:val="21"/>
          <w:shd w:val="clear" w:color="auto" w:fill="FFFFFF"/>
        </w:rPr>
        <w:t xml:space="preserve">Stavebnica stabilizovaný </w:t>
      </w:r>
      <w:proofErr w:type="spellStart"/>
      <w:r w:rsidRPr="00126978">
        <w:rPr>
          <w:rFonts w:ascii="Arial" w:hAnsi="Arial" w:cs="Arial"/>
          <w:b/>
          <w:color w:val="C00000"/>
          <w:sz w:val="36"/>
          <w:szCs w:val="21"/>
          <w:shd w:val="clear" w:color="auto" w:fill="FFFFFF"/>
        </w:rPr>
        <w:t>regul</w:t>
      </w:r>
      <w:proofErr w:type="spellEnd"/>
      <w:r w:rsidRPr="00126978">
        <w:rPr>
          <w:rFonts w:ascii="Arial" w:hAnsi="Arial" w:cs="Arial"/>
          <w:b/>
          <w:color w:val="C00000"/>
          <w:sz w:val="36"/>
          <w:szCs w:val="21"/>
          <w:shd w:val="clear" w:color="auto" w:fill="FFFFFF"/>
        </w:rPr>
        <w:t>. zdroj 1,3-17V/3A</w:t>
      </w:r>
    </w:p>
    <w:p w:rsidR="00C85F04" w:rsidRPr="00126978" w:rsidRDefault="00D72402" w:rsidP="00D72402">
      <w:pPr>
        <w:rPr>
          <w:rFonts w:cstheme="minorHAnsi"/>
          <w:sz w:val="24"/>
        </w:rPr>
      </w:pPr>
      <w:r w:rsidRPr="00126978">
        <w:rPr>
          <w:rFonts w:cstheme="minorHAnsi"/>
          <w:sz w:val="24"/>
        </w:rPr>
        <w:t>Zoznam súčiastok: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  </w:t>
      </w:r>
      <w:r w:rsidRPr="00126978">
        <w:rPr>
          <w:rFonts w:cstheme="minorHAnsi"/>
          <w:sz w:val="24"/>
        </w:rPr>
        <w:t xml:space="preserve">R1  12 Ohm/2W                                               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</w:t>
      </w:r>
      <w:r w:rsidRPr="00126978">
        <w:rPr>
          <w:rFonts w:cstheme="minorHAnsi"/>
          <w:sz w:val="24"/>
        </w:rPr>
        <w:t xml:space="preserve">R2-R5  0,2 Ohm/5W </w:t>
      </w:r>
      <w:r w:rsidR="00126978">
        <w:rPr>
          <w:rFonts w:cstheme="minorHAnsi"/>
          <w:sz w:val="24"/>
        </w:rPr>
        <w:t xml:space="preserve">  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       </w:t>
      </w:r>
      <w:r w:rsidRPr="00126978">
        <w:rPr>
          <w:rFonts w:cstheme="minorHAnsi"/>
          <w:sz w:val="24"/>
        </w:rPr>
        <w:t xml:space="preserve">R6,R7,R10 3,3 </w:t>
      </w:r>
      <w:proofErr w:type="spellStart"/>
      <w:r w:rsidRPr="00126978">
        <w:rPr>
          <w:rFonts w:cstheme="minorHAnsi"/>
          <w:sz w:val="24"/>
        </w:rPr>
        <w:t>kOhm</w:t>
      </w:r>
      <w:proofErr w:type="spellEnd"/>
      <w:r w:rsidRPr="00126978">
        <w:rPr>
          <w:rFonts w:cstheme="minorHAnsi"/>
          <w:sz w:val="24"/>
        </w:rPr>
        <w:t xml:space="preserve">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  </w:t>
      </w:r>
      <w:r w:rsidRPr="00126978">
        <w:rPr>
          <w:rFonts w:cstheme="minorHAnsi"/>
          <w:sz w:val="24"/>
        </w:rPr>
        <w:t xml:space="preserve">R8,R9,R12 100 </w:t>
      </w:r>
      <w:proofErr w:type="spellStart"/>
      <w:r w:rsidRPr="00126978">
        <w:rPr>
          <w:rFonts w:cstheme="minorHAnsi"/>
          <w:sz w:val="24"/>
        </w:rPr>
        <w:t>kOhm</w:t>
      </w:r>
      <w:proofErr w:type="spellEnd"/>
      <w:r w:rsidRPr="00126978">
        <w:rPr>
          <w:rFonts w:cstheme="minorHAnsi"/>
          <w:sz w:val="24"/>
        </w:rPr>
        <w:t xml:space="preserve">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</w:t>
      </w:r>
      <w:r w:rsidRPr="00126978">
        <w:rPr>
          <w:rFonts w:cstheme="minorHAnsi"/>
          <w:sz w:val="24"/>
        </w:rPr>
        <w:t xml:space="preserve">R11  82 Ohm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</w:t>
      </w:r>
      <w:r w:rsidRPr="00126978">
        <w:rPr>
          <w:rFonts w:cstheme="minorHAnsi"/>
          <w:sz w:val="24"/>
        </w:rPr>
        <w:t xml:space="preserve">R13  360 Ohm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</w:t>
      </w:r>
      <w:r w:rsidRPr="00126978">
        <w:rPr>
          <w:rFonts w:cstheme="minorHAnsi"/>
          <w:sz w:val="24"/>
        </w:rPr>
        <w:t xml:space="preserve">R14  330 Ohm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</w:t>
      </w:r>
      <w:r w:rsidRPr="00126978">
        <w:rPr>
          <w:rFonts w:cstheme="minorHAnsi"/>
          <w:sz w:val="24"/>
        </w:rPr>
        <w:t xml:space="preserve">R15  680 Ohm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              </w:t>
      </w:r>
      <w:r w:rsidRPr="00126978">
        <w:rPr>
          <w:rFonts w:cstheme="minorHAnsi"/>
          <w:sz w:val="24"/>
        </w:rPr>
        <w:t xml:space="preserve">P1  pot. 47kOhm/lin (A)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   </w:t>
      </w:r>
      <w:r w:rsidRPr="00126978">
        <w:rPr>
          <w:rFonts w:cstheme="minorHAnsi"/>
          <w:sz w:val="24"/>
        </w:rPr>
        <w:t xml:space="preserve">P2  pot. 4,7kOhm/lin (A)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</w:t>
      </w:r>
      <w:r w:rsidRPr="00126978">
        <w:rPr>
          <w:rFonts w:cstheme="minorHAnsi"/>
          <w:sz w:val="24"/>
        </w:rPr>
        <w:t xml:space="preserve">C1  4700uF/35V </w:t>
      </w:r>
      <w:r w:rsidR="00126978">
        <w:rPr>
          <w:rFonts w:cstheme="minorHAnsi"/>
          <w:sz w:val="24"/>
        </w:rPr>
        <w:t xml:space="preserve">                           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</w:t>
      </w:r>
      <w:r w:rsidRPr="00126978">
        <w:rPr>
          <w:rFonts w:cstheme="minorHAnsi"/>
          <w:sz w:val="24"/>
        </w:rPr>
        <w:t xml:space="preserve">C2,C3,C10 100nF/MKT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 </w:t>
      </w:r>
      <w:r w:rsidRPr="00126978">
        <w:rPr>
          <w:rFonts w:cstheme="minorHAnsi"/>
          <w:sz w:val="24"/>
        </w:rPr>
        <w:t xml:space="preserve">C4  22uF/25V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</w:t>
      </w:r>
      <w:r w:rsidRPr="00126978">
        <w:rPr>
          <w:rFonts w:cstheme="minorHAnsi"/>
          <w:sz w:val="24"/>
        </w:rPr>
        <w:t xml:space="preserve">C5  100uF/25V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</w:t>
      </w:r>
      <w:r w:rsidRPr="00126978">
        <w:rPr>
          <w:rFonts w:cstheme="minorHAnsi"/>
          <w:sz w:val="24"/>
        </w:rPr>
        <w:t xml:space="preserve">C6  10uF/25V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</w:t>
      </w:r>
      <w:r w:rsidRPr="00126978">
        <w:rPr>
          <w:rFonts w:cstheme="minorHAnsi"/>
          <w:sz w:val="24"/>
        </w:rPr>
        <w:t xml:space="preserve">C7,C8  100pF/KCP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</w:t>
      </w:r>
      <w:r w:rsidRPr="00126978">
        <w:rPr>
          <w:rFonts w:cstheme="minorHAnsi"/>
          <w:sz w:val="24"/>
        </w:rPr>
        <w:t xml:space="preserve">C9  470uF/25V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                      </w:t>
      </w:r>
      <w:r w:rsidRPr="00126978">
        <w:rPr>
          <w:rFonts w:cstheme="minorHAnsi"/>
          <w:sz w:val="24"/>
        </w:rPr>
        <w:t xml:space="preserve">Us1  uA741 </w:t>
      </w:r>
      <w:r w:rsidR="00126978">
        <w:rPr>
          <w:rFonts w:cstheme="minorHAnsi"/>
          <w:sz w:val="24"/>
        </w:rPr>
        <w:t xml:space="preserve">            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</w:t>
      </w:r>
      <w:r w:rsidRPr="00126978">
        <w:rPr>
          <w:rFonts w:cstheme="minorHAnsi"/>
          <w:sz w:val="24"/>
        </w:rPr>
        <w:t xml:space="preserve">Us2  LM317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</w:t>
      </w:r>
      <w:r w:rsidRPr="00126978">
        <w:rPr>
          <w:rFonts w:cstheme="minorHAnsi"/>
          <w:sz w:val="24"/>
        </w:rPr>
        <w:t xml:space="preserve">T1-T3  KT837   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</w:t>
      </w:r>
      <w:r w:rsidRPr="00126978">
        <w:rPr>
          <w:rFonts w:cstheme="minorHAnsi"/>
          <w:sz w:val="24"/>
        </w:rPr>
        <w:t xml:space="preserve">T4,T5  BC237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</w:t>
      </w:r>
      <w:r w:rsidRPr="00126978">
        <w:rPr>
          <w:rFonts w:cstheme="minorHAnsi"/>
          <w:sz w:val="24"/>
        </w:rPr>
        <w:t xml:space="preserve">T6  BC337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</w:t>
      </w:r>
      <w:r w:rsidRPr="00126978">
        <w:rPr>
          <w:rFonts w:cstheme="minorHAnsi"/>
          <w:sz w:val="24"/>
        </w:rPr>
        <w:t xml:space="preserve">T7  BC327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</w:t>
      </w:r>
      <w:r w:rsidRPr="00126978">
        <w:rPr>
          <w:rFonts w:cstheme="minorHAnsi"/>
          <w:sz w:val="24"/>
        </w:rPr>
        <w:t xml:space="preserve">D1-D4  SY320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</w:t>
      </w:r>
      <w:r w:rsidRPr="00126978">
        <w:rPr>
          <w:rFonts w:cstheme="minorHAnsi"/>
          <w:sz w:val="24"/>
        </w:rPr>
        <w:t xml:space="preserve">D5  LED G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                          </w:t>
      </w:r>
      <w:r w:rsidRPr="00126978">
        <w:rPr>
          <w:rFonts w:cstheme="minorHAnsi"/>
          <w:sz w:val="24"/>
        </w:rPr>
        <w:t xml:space="preserve">D6,D7,D11 1N4148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</w:t>
      </w:r>
      <w:r w:rsidRPr="00126978">
        <w:rPr>
          <w:rFonts w:cstheme="minorHAnsi"/>
          <w:sz w:val="24"/>
        </w:rPr>
        <w:t xml:space="preserve">D8  C3V3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                              </w:t>
      </w:r>
      <w:r w:rsidRPr="00126978">
        <w:rPr>
          <w:rFonts w:cstheme="minorHAnsi"/>
          <w:sz w:val="24"/>
        </w:rPr>
        <w:t xml:space="preserve">D9  C4V7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   </w:t>
      </w:r>
      <w:r w:rsidRPr="00126978">
        <w:rPr>
          <w:rFonts w:cstheme="minorHAnsi"/>
          <w:sz w:val="24"/>
        </w:rPr>
        <w:t xml:space="preserve">D10  LED R / C10 330nF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</w:t>
      </w:r>
      <w:r w:rsidRPr="00126978">
        <w:rPr>
          <w:rFonts w:cstheme="minorHAnsi"/>
          <w:sz w:val="24"/>
        </w:rPr>
        <w:t xml:space="preserve">B1  poistka 6,3A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</w:t>
      </w:r>
      <w:r w:rsidRPr="00126978">
        <w:rPr>
          <w:rFonts w:cstheme="minorHAnsi"/>
          <w:sz w:val="24"/>
        </w:rPr>
        <w:t xml:space="preserve">Objímka   DIL8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</w:t>
      </w:r>
      <w:r w:rsidRPr="00126978">
        <w:rPr>
          <w:rFonts w:cstheme="minorHAnsi"/>
          <w:sz w:val="24"/>
        </w:rPr>
        <w:t xml:space="preserve">Svorkovnica </w:t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</w:r>
      <w:r w:rsidR="00126978">
        <w:rPr>
          <w:rFonts w:cstheme="minorHAnsi"/>
          <w:sz w:val="24"/>
        </w:rPr>
        <w:tab/>
        <w:t xml:space="preserve">                           </w:t>
      </w:r>
      <w:r w:rsidRPr="00126978">
        <w:rPr>
          <w:rFonts w:cstheme="minorHAnsi"/>
          <w:sz w:val="24"/>
        </w:rPr>
        <w:t>Gombík na potenciometer</w:t>
      </w:r>
    </w:p>
    <w:p w:rsidR="00D72402" w:rsidRPr="00DC3D75" w:rsidRDefault="00DC3D75" w:rsidP="00DC3D75">
      <w:pPr>
        <w:jc w:val="center"/>
        <w:rPr>
          <w:rFonts w:ascii="Comic Sans MS" w:hAnsi="Comic Sans MS" w:cs="Arial"/>
          <w:b/>
          <w:color w:val="C00000"/>
          <w:sz w:val="40"/>
          <w:lang w:eastAsia="ko-KR"/>
        </w:rPr>
      </w:pPr>
      <w:r w:rsidRPr="00DC3D75">
        <w:rPr>
          <w:rFonts w:ascii="Comic Sans MS" w:hAnsi="Comic Sans MS" w:cstheme="minorHAnsi"/>
          <w:b/>
          <w:color w:val="C00000"/>
          <w:sz w:val="40"/>
        </w:rPr>
        <w:t>Sché</w:t>
      </w:r>
      <w:r>
        <w:rPr>
          <w:rFonts w:ascii="Comic Sans MS" w:hAnsi="Comic Sans MS" w:cstheme="minorHAnsi"/>
          <w:b/>
          <w:color w:val="C00000"/>
          <w:sz w:val="40"/>
        </w:rPr>
        <w:t xml:space="preserve">ma nižšie </w:t>
      </w:r>
    </w:p>
    <w:p w:rsidR="00126978" w:rsidRDefault="00126978">
      <w:pPr>
        <w:rPr>
          <w:rFonts w:cstheme="minorHAnsi"/>
          <w:sz w:val="24"/>
        </w:rPr>
      </w:pPr>
    </w:p>
    <w:p w:rsidR="00126978" w:rsidRDefault="00126978">
      <w:pPr>
        <w:rPr>
          <w:rFonts w:cstheme="minorHAnsi"/>
          <w:sz w:val="24"/>
        </w:rPr>
      </w:pPr>
    </w:p>
    <w:p w:rsidR="00126978" w:rsidRPr="00126978" w:rsidRDefault="00126978">
      <w:pPr>
        <w:rPr>
          <w:rFonts w:cstheme="minorHAnsi"/>
          <w:sz w:val="24"/>
        </w:rPr>
      </w:pPr>
      <w:r>
        <w:rPr>
          <w:rFonts w:cstheme="minorHAnsi"/>
          <w:noProof/>
          <w:sz w:val="24"/>
          <w:lang w:eastAsia="sk-SK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-963754</wp:posOffset>
            </wp:positionH>
            <wp:positionV relativeFrom="paragraph">
              <wp:posOffset>-414374</wp:posOffset>
            </wp:positionV>
            <wp:extent cx="7480760" cy="4357511"/>
            <wp:effectExtent l="19050" t="0" r="5890" b="0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586" cy="435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26978" w:rsidRPr="00126978" w:rsidSect="002D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>
    <w:useFELayout/>
  </w:compat>
  <w:rsids>
    <w:rsidRoot w:val="008C165A"/>
    <w:rsid w:val="00126978"/>
    <w:rsid w:val="002D7359"/>
    <w:rsid w:val="0066633E"/>
    <w:rsid w:val="007C27F1"/>
    <w:rsid w:val="008C165A"/>
    <w:rsid w:val="00A958AE"/>
    <w:rsid w:val="00BE6A85"/>
    <w:rsid w:val="00C31AA0"/>
    <w:rsid w:val="00C85F04"/>
    <w:rsid w:val="00D72402"/>
    <w:rsid w:val="00DC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359"/>
  </w:style>
  <w:style w:type="paragraph" w:styleId="Nadpis4">
    <w:name w:val="heading 4"/>
    <w:basedOn w:val="Normlny"/>
    <w:link w:val="Nadpis4Char"/>
    <w:uiPriority w:val="9"/>
    <w:qFormat/>
    <w:rsid w:val="008C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6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C16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C85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2012-10-05T15:24:00Z</dcterms:created>
  <dcterms:modified xsi:type="dcterms:W3CDTF">2012-10-05T15:24:00Z</dcterms:modified>
</cp:coreProperties>
</file>